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MON_1036821878"/>
    <w:bookmarkEnd w:id="0"/>
    <w:p w:rsidR="00967DEE" w:rsidRDefault="00967DEE" w:rsidP="00967DEE">
      <w:pPr>
        <w:jc w:val="center"/>
        <w:rPr>
          <w:sz w:val="19"/>
        </w:rPr>
      </w:pPr>
      <w:r w:rsidRPr="00967DEE">
        <w:rPr>
          <w:sz w:val="19"/>
        </w:rPr>
        <w:object w:dxaOrig="2441" w:dyaOrig="22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0.5pt;height:113.25pt" o:ole="" fillcolor="window">
            <v:imagedata r:id="rId4" o:title=""/>
          </v:shape>
          <o:OLEObject Type="Embed" ProgID="Word.Picture.8" ShapeID="_x0000_i1025" DrawAspect="Content" ObjectID="_1574679014" r:id="rId5"/>
        </w:object>
      </w:r>
    </w:p>
    <w:p w:rsidR="00967DEE" w:rsidRPr="00F777CB" w:rsidRDefault="00967DEE" w:rsidP="00E6415B">
      <w:pPr>
        <w:rPr>
          <w:sz w:val="10"/>
        </w:rPr>
      </w:pPr>
    </w:p>
    <w:p w:rsidR="00967DEE" w:rsidRPr="00552AFA" w:rsidRDefault="00967DEE" w:rsidP="00EE0C1B">
      <w:pPr>
        <w:pStyle w:val="Heading3"/>
        <w:rPr>
          <w:rFonts w:ascii="Arial" w:hAnsi="Arial" w:cs="Arial"/>
          <w:sz w:val="40"/>
          <w:szCs w:val="52"/>
        </w:rPr>
      </w:pPr>
      <w:r w:rsidRPr="00552AFA">
        <w:rPr>
          <w:rFonts w:ascii="Arial" w:hAnsi="Arial" w:cs="Arial"/>
          <w:sz w:val="40"/>
          <w:szCs w:val="52"/>
        </w:rPr>
        <w:t>TBI</w:t>
      </w:r>
      <w:r w:rsidR="00EE0C1B">
        <w:rPr>
          <w:rFonts w:ascii="Arial" w:hAnsi="Arial" w:cs="Arial"/>
          <w:sz w:val="40"/>
          <w:szCs w:val="52"/>
        </w:rPr>
        <w:t xml:space="preserve"> </w:t>
      </w:r>
      <w:r w:rsidRPr="00552AFA">
        <w:rPr>
          <w:rFonts w:ascii="Arial" w:hAnsi="Arial" w:cs="Arial"/>
          <w:sz w:val="40"/>
          <w:szCs w:val="52"/>
        </w:rPr>
        <w:t>JOB OPENING</w:t>
      </w:r>
    </w:p>
    <w:p w:rsidR="0075340B" w:rsidRDefault="00492827" w:rsidP="0075340B">
      <w:pPr>
        <w:pStyle w:val="Heading4"/>
        <w:rPr>
          <w:rFonts w:ascii="Arial" w:hAnsi="Arial" w:cs="Arial"/>
          <w:sz w:val="32"/>
          <w:szCs w:val="36"/>
        </w:rPr>
      </w:pPr>
      <w:bookmarkStart w:id="1" w:name="a2"/>
      <w:bookmarkStart w:id="2" w:name="QuickMark"/>
      <w:bookmarkEnd w:id="1"/>
      <w:bookmarkEnd w:id="2"/>
      <w:r>
        <w:rPr>
          <w:rFonts w:ascii="Arial" w:hAnsi="Arial" w:cs="Arial"/>
          <w:sz w:val="32"/>
          <w:szCs w:val="36"/>
        </w:rPr>
        <w:t xml:space="preserve">TBI </w:t>
      </w:r>
      <w:r w:rsidR="00F1538D" w:rsidRPr="00552AFA">
        <w:rPr>
          <w:rFonts w:ascii="Arial" w:hAnsi="Arial" w:cs="Arial"/>
          <w:sz w:val="32"/>
          <w:szCs w:val="36"/>
        </w:rPr>
        <w:t>SPECIAL AGENT CRIMINAL INVESTIGATOR 1</w:t>
      </w:r>
    </w:p>
    <w:p w:rsidR="00D339DA" w:rsidRDefault="00D339DA" w:rsidP="00D339DA">
      <w:pPr>
        <w:pStyle w:val="Heading4"/>
        <w:widowControl/>
        <w:rPr>
          <w:rFonts w:ascii="Arial" w:hAnsi="Arial" w:cs="Arial"/>
          <w:sz w:val="32"/>
          <w:szCs w:val="32"/>
        </w:rPr>
      </w:pPr>
      <w:r w:rsidRPr="000212F4">
        <w:rPr>
          <w:rFonts w:ascii="Arial" w:hAnsi="Arial" w:cs="Arial"/>
          <w:snapToGrid/>
          <w:sz w:val="32"/>
          <w:szCs w:val="32"/>
        </w:rPr>
        <w:t>TECHNICAL SERVICES UNIT</w:t>
      </w:r>
      <w:r>
        <w:rPr>
          <w:rFonts w:ascii="Arial" w:hAnsi="Arial" w:cs="Arial"/>
          <w:snapToGrid/>
          <w:sz w:val="32"/>
          <w:szCs w:val="32"/>
        </w:rPr>
        <w:t xml:space="preserve">, </w:t>
      </w:r>
      <w:r w:rsidRPr="000212F4">
        <w:rPr>
          <w:rFonts w:ascii="Arial" w:hAnsi="Arial" w:cs="Arial"/>
          <w:sz w:val="32"/>
          <w:szCs w:val="32"/>
        </w:rPr>
        <w:t>DAVIDSON COUNTY</w:t>
      </w:r>
    </w:p>
    <w:p w:rsidR="00D339DA" w:rsidRPr="00D339DA" w:rsidRDefault="00D339DA" w:rsidP="00D339DA">
      <w:pPr>
        <w:pStyle w:val="Heading4"/>
        <w:rPr>
          <w:rFonts w:ascii="Arial" w:hAnsi="Arial" w:cs="Arial"/>
          <w:sz w:val="32"/>
        </w:rPr>
      </w:pPr>
      <w:r w:rsidRPr="00D339DA">
        <w:rPr>
          <w:rFonts w:ascii="Arial" w:hAnsi="Arial" w:cs="Arial"/>
          <w:sz w:val="32"/>
        </w:rPr>
        <w:t>1 VACANCY</w:t>
      </w:r>
    </w:p>
    <w:p w:rsidR="0075340B" w:rsidRPr="00EE0C1B" w:rsidRDefault="0075340B" w:rsidP="00EE0C1B">
      <w:pPr>
        <w:jc w:val="center"/>
        <w:rPr>
          <w:sz w:val="8"/>
        </w:rPr>
      </w:pPr>
    </w:p>
    <w:p w:rsidR="0075340B" w:rsidRPr="00E653AA" w:rsidRDefault="00967DEE" w:rsidP="00967DEE">
      <w:pPr>
        <w:jc w:val="center"/>
        <w:rPr>
          <w:rFonts w:ascii="Arial" w:hAnsi="Arial" w:cs="Arial"/>
          <w:b/>
        </w:rPr>
      </w:pPr>
      <w:r w:rsidRPr="00E653AA">
        <w:rPr>
          <w:rFonts w:ascii="Arial" w:hAnsi="Arial" w:cs="Arial"/>
          <w:b/>
        </w:rPr>
        <w:t>JOB DUTIES</w:t>
      </w:r>
    </w:p>
    <w:p w:rsidR="00D339DA" w:rsidRPr="00D339DA" w:rsidRDefault="00D339DA" w:rsidP="00790653">
      <w:pPr>
        <w:pStyle w:val="BodyText"/>
        <w:jc w:val="both"/>
        <w:rPr>
          <w:rFonts w:ascii="Arial" w:hAnsi="Arial" w:cs="Arial"/>
          <w:sz w:val="22"/>
          <w:szCs w:val="28"/>
        </w:rPr>
      </w:pPr>
      <w:r w:rsidRPr="00D339DA">
        <w:rPr>
          <w:rFonts w:ascii="Arial" w:hAnsi="Arial" w:cs="Arial"/>
          <w:sz w:val="22"/>
          <w:szCs w:val="28"/>
        </w:rPr>
        <w:t xml:space="preserve">This position will conduct criminal investigations, extracting evidence from digital and electronic devices involved in criminal activities such as death investigations, fraud, network intrusion, drugs, prostitution and child pornography. </w:t>
      </w:r>
      <w:r w:rsidR="00790653">
        <w:rPr>
          <w:rFonts w:ascii="Arial" w:hAnsi="Arial" w:cs="Arial"/>
          <w:sz w:val="22"/>
          <w:szCs w:val="28"/>
        </w:rPr>
        <w:t>R</w:t>
      </w:r>
      <w:r w:rsidRPr="00D339DA">
        <w:rPr>
          <w:rFonts w:ascii="Arial" w:hAnsi="Arial" w:cs="Arial"/>
          <w:sz w:val="22"/>
          <w:szCs w:val="28"/>
        </w:rPr>
        <w:t xml:space="preserve">esponsible for cooperating with prosecuting authorities to present the results of digital forensic analysis in the court system. </w:t>
      </w:r>
    </w:p>
    <w:p w:rsidR="00301063" w:rsidRDefault="00301063" w:rsidP="00EE0C1B">
      <w:pPr>
        <w:jc w:val="center"/>
        <w:rPr>
          <w:rFonts w:ascii="Arial" w:hAnsi="Arial" w:cs="Arial"/>
          <w:sz w:val="16"/>
        </w:rPr>
      </w:pPr>
    </w:p>
    <w:p w:rsidR="00D339DA" w:rsidRPr="00EE0C1B" w:rsidRDefault="00D339DA" w:rsidP="00EE0C1B">
      <w:pPr>
        <w:jc w:val="center"/>
        <w:rPr>
          <w:rFonts w:ascii="Arial" w:hAnsi="Arial" w:cs="Arial"/>
          <w:sz w:val="16"/>
        </w:rPr>
      </w:pPr>
    </w:p>
    <w:p w:rsidR="00F1538D" w:rsidRPr="00E653AA" w:rsidRDefault="00967DEE" w:rsidP="00967DEE">
      <w:pPr>
        <w:pStyle w:val="BodyText"/>
        <w:ind w:firstLine="720"/>
        <w:rPr>
          <w:rFonts w:ascii="Arial" w:hAnsi="Arial" w:cs="Arial"/>
          <w:b/>
          <w:sz w:val="24"/>
          <w:szCs w:val="24"/>
        </w:rPr>
      </w:pPr>
      <w:r w:rsidRPr="00E653AA">
        <w:rPr>
          <w:rFonts w:ascii="Arial" w:hAnsi="Arial" w:cs="Arial"/>
          <w:b/>
          <w:sz w:val="24"/>
          <w:szCs w:val="24"/>
        </w:rPr>
        <w:t>MINIMUM QUALIFICATIONS</w:t>
      </w:r>
    </w:p>
    <w:p w:rsidR="00492827" w:rsidRPr="00D339DA" w:rsidRDefault="00967DEE" w:rsidP="000B4E1F">
      <w:pPr>
        <w:pStyle w:val="BodyText2"/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  <w:shd w:val="clear" w:color="auto" w:fill="FFFFFF"/>
        </w:rPr>
      </w:pPr>
      <w:r w:rsidRPr="00492827">
        <w:rPr>
          <w:rFonts w:ascii="Arial" w:hAnsi="Arial" w:cs="Arial"/>
          <w:b/>
          <w:sz w:val="23"/>
          <w:szCs w:val="23"/>
        </w:rPr>
        <w:t>Education and Experience:</w:t>
      </w:r>
      <w:r w:rsidRPr="00492827">
        <w:rPr>
          <w:sz w:val="23"/>
          <w:szCs w:val="23"/>
        </w:rPr>
        <w:t xml:space="preserve"> </w:t>
      </w:r>
      <w:r w:rsidR="00F1538D" w:rsidRPr="00D339DA">
        <w:rPr>
          <w:rFonts w:ascii="Arial" w:hAnsi="Arial" w:cs="Arial"/>
          <w:color w:val="000000"/>
          <w:sz w:val="22"/>
          <w:szCs w:val="22"/>
          <w:shd w:val="clear" w:color="auto" w:fill="FFFFFF"/>
        </w:rPr>
        <w:t>Graduation from an accredited college or university with a bachelor's degree.</w:t>
      </w:r>
      <w:r w:rsidR="0087351F" w:rsidRPr="00D339DA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</w:p>
    <w:p w:rsidR="00D339DA" w:rsidRDefault="00D339DA" w:rsidP="000B4E1F">
      <w:pPr>
        <w:pStyle w:val="BodyText2"/>
        <w:spacing w:after="0" w:line="240" w:lineRule="auto"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D339DA" w:rsidRDefault="00D339DA" w:rsidP="000B4E1F">
      <w:pPr>
        <w:pStyle w:val="BodyText2"/>
        <w:spacing w:after="0" w:line="240" w:lineRule="auto"/>
        <w:jc w:val="both"/>
        <w:rPr>
          <w:rFonts w:ascii="Arial" w:hAnsi="Arial" w:cs="Arial"/>
          <w:color w:val="000000"/>
          <w:sz w:val="23"/>
          <w:szCs w:val="23"/>
          <w:shd w:val="clear" w:color="auto" w:fill="FFFFFF"/>
        </w:rPr>
      </w:pPr>
    </w:p>
    <w:p w:rsidR="00D339DA" w:rsidRPr="00E653AA" w:rsidRDefault="00D339DA" w:rsidP="00D339DA">
      <w:pPr>
        <w:pStyle w:val="BodyText"/>
        <w:ind w:firstLine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PREFERRED</w:t>
      </w:r>
      <w:r w:rsidRPr="00E653AA">
        <w:rPr>
          <w:rFonts w:ascii="Arial" w:hAnsi="Arial" w:cs="Arial"/>
          <w:b/>
          <w:sz w:val="24"/>
          <w:szCs w:val="24"/>
        </w:rPr>
        <w:t xml:space="preserve"> QUALIFICATIONS</w:t>
      </w:r>
    </w:p>
    <w:p w:rsidR="00D339DA" w:rsidRDefault="00D339DA" w:rsidP="000B4E1F">
      <w:pPr>
        <w:pStyle w:val="BodyText2"/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492827">
        <w:rPr>
          <w:rFonts w:ascii="Arial" w:hAnsi="Arial" w:cs="Arial"/>
          <w:b/>
          <w:sz w:val="23"/>
          <w:szCs w:val="23"/>
        </w:rPr>
        <w:t>Education and Experience:</w:t>
      </w:r>
      <w:r w:rsidRPr="00492827">
        <w:rPr>
          <w:sz w:val="23"/>
          <w:szCs w:val="23"/>
        </w:rPr>
        <w:t xml:space="preserve"> </w:t>
      </w:r>
      <w:r w:rsidRPr="00D339DA">
        <w:rPr>
          <w:rFonts w:ascii="Arial" w:hAnsi="Arial" w:cs="Arial"/>
          <w:sz w:val="22"/>
          <w:szCs w:val="22"/>
        </w:rPr>
        <w:t xml:space="preserve">Graduation from an accredited college or university with a bachelor’s degree and a minimum of 15 semester hours of coursework in </w:t>
      </w:r>
      <w:r w:rsidRPr="00790653">
        <w:rPr>
          <w:rFonts w:ascii="Arial" w:hAnsi="Arial" w:cs="Arial"/>
          <w:i/>
          <w:sz w:val="22"/>
          <w:szCs w:val="22"/>
        </w:rPr>
        <w:t>computer science</w:t>
      </w:r>
      <w:r w:rsidRPr="00D339DA">
        <w:rPr>
          <w:rFonts w:ascii="Arial" w:hAnsi="Arial" w:cs="Arial"/>
          <w:sz w:val="22"/>
          <w:szCs w:val="22"/>
        </w:rPr>
        <w:t xml:space="preserve"> or </w:t>
      </w:r>
      <w:r w:rsidRPr="00790653">
        <w:rPr>
          <w:rFonts w:ascii="Arial" w:hAnsi="Arial" w:cs="Arial"/>
          <w:i/>
          <w:sz w:val="22"/>
          <w:szCs w:val="22"/>
        </w:rPr>
        <w:t>information systems</w:t>
      </w:r>
      <w:r w:rsidRPr="00D339DA">
        <w:rPr>
          <w:rFonts w:ascii="Arial" w:hAnsi="Arial" w:cs="Arial"/>
          <w:sz w:val="22"/>
          <w:szCs w:val="22"/>
        </w:rPr>
        <w:t>. One year of work experience in information systems can be substituted for the 15 semester hours of coursework in computer science or information systems.</w:t>
      </w:r>
    </w:p>
    <w:p w:rsidR="00D339DA" w:rsidRDefault="00D339DA" w:rsidP="000B4E1F">
      <w:pPr>
        <w:pStyle w:val="BodyText2"/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</w:p>
    <w:p w:rsidR="00D339DA" w:rsidRPr="00D339DA" w:rsidRDefault="00D339DA" w:rsidP="000B4E1F">
      <w:pPr>
        <w:pStyle w:val="BodyText2"/>
        <w:spacing w:after="0" w:line="240" w:lineRule="auto"/>
        <w:jc w:val="both"/>
        <w:rPr>
          <w:rFonts w:ascii="Arial" w:hAnsi="Arial" w:cs="Arial"/>
          <w:b/>
          <w:sz w:val="22"/>
          <w:szCs w:val="22"/>
        </w:rPr>
      </w:pPr>
    </w:p>
    <w:p w:rsidR="007C76AC" w:rsidRPr="00D339DA" w:rsidRDefault="00552AFA" w:rsidP="00D339DA">
      <w:pPr>
        <w:pStyle w:val="Heading4"/>
        <w:rPr>
          <w:rFonts w:ascii="Arial" w:hAnsi="Arial" w:cs="Arial"/>
          <w:sz w:val="24"/>
          <w:szCs w:val="24"/>
        </w:rPr>
      </w:pPr>
      <w:r w:rsidRPr="00D339DA">
        <w:rPr>
          <w:rFonts w:ascii="Arial" w:hAnsi="Arial" w:cs="Arial"/>
          <w:sz w:val="24"/>
          <w:szCs w:val="24"/>
        </w:rPr>
        <w:t>STARTING</w:t>
      </w:r>
      <w:r w:rsidR="007C76AC" w:rsidRPr="00D339DA">
        <w:rPr>
          <w:rFonts w:ascii="Arial" w:hAnsi="Arial" w:cs="Arial"/>
          <w:sz w:val="24"/>
          <w:szCs w:val="24"/>
        </w:rPr>
        <w:t xml:space="preserve"> MONTHLY</w:t>
      </w:r>
      <w:r w:rsidRPr="00D339DA">
        <w:rPr>
          <w:rFonts w:ascii="Arial" w:hAnsi="Arial" w:cs="Arial"/>
          <w:sz w:val="24"/>
          <w:szCs w:val="24"/>
        </w:rPr>
        <w:t xml:space="preserve"> SALARY</w:t>
      </w:r>
      <w:r w:rsidR="007C2534" w:rsidRPr="00D339DA">
        <w:rPr>
          <w:rFonts w:ascii="Arial" w:hAnsi="Arial" w:cs="Arial"/>
          <w:sz w:val="24"/>
          <w:szCs w:val="24"/>
        </w:rPr>
        <w:t>:</w:t>
      </w:r>
      <w:r w:rsidR="00AB3D3D" w:rsidRPr="00D339DA">
        <w:rPr>
          <w:rFonts w:ascii="Arial" w:hAnsi="Arial" w:cs="Arial"/>
          <w:sz w:val="24"/>
          <w:szCs w:val="24"/>
        </w:rPr>
        <w:t xml:space="preserve"> </w:t>
      </w:r>
    </w:p>
    <w:p w:rsidR="00967DEE" w:rsidRPr="00D339DA" w:rsidRDefault="00967DEE" w:rsidP="00967DEE">
      <w:pPr>
        <w:pStyle w:val="BodyText"/>
        <w:rPr>
          <w:rFonts w:ascii="Arial" w:hAnsi="Arial" w:cs="Arial"/>
          <w:b/>
          <w:sz w:val="24"/>
          <w:szCs w:val="24"/>
        </w:rPr>
      </w:pPr>
      <w:bookmarkStart w:id="3" w:name="_GoBack"/>
      <w:bookmarkEnd w:id="3"/>
      <w:r w:rsidRPr="00D339DA">
        <w:rPr>
          <w:rFonts w:ascii="Arial" w:hAnsi="Arial" w:cs="Arial"/>
          <w:b/>
          <w:sz w:val="24"/>
          <w:szCs w:val="24"/>
        </w:rPr>
        <w:t>$</w:t>
      </w:r>
      <w:r w:rsidR="00F1538D" w:rsidRPr="00D339DA">
        <w:rPr>
          <w:rFonts w:ascii="Arial" w:hAnsi="Arial" w:cs="Arial"/>
          <w:b/>
          <w:sz w:val="24"/>
          <w:szCs w:val="24"/>
        </w:rPr>
        <w:t>3,777</w:t>
      </w:r>
      <w:r w:rsidR="0012386B" w:rsidRPr="00D339DA">
        <w:rPr>
          <w:rFonts w:ascii="Arial" w:hAnsi="Arial" w:cs="Arial"/>
          <w:b/>
          <w:sz w:val="24"/>
          <w:szCs w:val="24"/>
        </w:rPr>
        <w:t xml:space="preserve"> </w:t>
      </w:r>
    </w:p>
    <w:p w:rsidR="007C2534" w:rsidRDefault="007C2534" w:rsidP="00967DEE">
      <w:pPr>
        <w:pStyle w:val="BodyText"/>
        <w:rPr>
          <w:rFonts w:ascii="Arial" w:hAnsi="Arial" w:cs="Arial"/>
          <w:b/>
          <w:sz w:val="16"/>
          <w:szCs w:val="23"/>
        </w:rPr>
      </w:pPr>
    </w:p>
    <w:p w:rsidR="00D339DA" w:rsidRPr="000B4E1F" w:rsidRDefault="00D339DA" w:rsidP="00967DEE">
      <w:pPr>
        <w:pStyle w:val="BodyText"/>
        <w:rPr>
          <w:rFonts w:ascii="Arial" w:hAnsi="Arial" w:cs="Arial"/>
          <w:b/>
          <w:sz w:val="16"/>
          <w:szCs w:val="23"/>
        </w:rPr>
      </w:pPr>
    </w:p>
    <w:p w:rsidR="007C2534" w:rsidRPr="00492827" w:rsidRDefault="007C2534" w:rsidP="007C2534">
      <w:pPr>
        <w:pStyle w:val="BodyText"/>
        <w:rPr>
          <w:rFonts w:ascii="Arial" w:hAnsi="Arial" w:cs="Arial"/>
          <w:b/>
          <w:sz w:val="23"/>
          <w:szCs w:val="23"/>
        </w:rPr>
      </w:pPr>
      <w:r w:rsidRPr="00492827">
        <w:rPr>
          <w:rFonts w:ascii="Arial" w:hAnsi="Arial" w:cs="Arial"/>
          <w:b/>
          <w:sz w:val="23"/>
          <w:szCs w:val="23"/>
        </w:rPr>
        <w:t>For additional information please contact</w:t>
      </w:r>
    </w:p>
    <w:p w:rsidR="007C2534" w:rsidRPr="00492827" w:rsidRDefault="007C2534" w:rsidP="007C2534">
      <w:pPr>
        <w:jc w:val="center"/>
        <w:rPr>
          <w:rFonts w:ascii="Arial" w:hAnsi="Arial" w:cs="Arial"/>
          <w:color w:val="000000"/>
          <w:sz w:val="23"/>
          <w:szCs w:val="23"/>
        </w:rPr>
      </w:pPr>
      <w:r w:rsidRPr="00492827">
        <w:rPr>
          <w:rFonts w:ascii="Arial" w:hAnsi="Arial" w:cs="Arial"/>
          <w:color w:val="000000"/>
          <w:sz w:val="23"/>
          <w:szCs w:val="23"/>
        </w:rPr>
        <w:t>Lauren Hewgley</w:t>
      </w:r>
    </w:p>
    <w:p w:rsidR="007C2534" w:rsidRPr="00492827" w:rsidRDefault="007C2534" w:rsidP="007C2534">
      <w:pPr>
        <w:jc w:val="center"/>
        <w:rPr>
          <w:rFonts w:ascii="Arial" w:hAnsi="Arial" w:cs="Arial"/>
          <w:color w:val="000000"/>
          <w:sz w:val="23"/>
          <w:szCs w:val="23"/>
        </w:rPr>
      </w:pPr>
      <w:r w:rsidRPr="00492827">
        <w:rPr>
          <w:rFonts w:ascii="Arial" w:hAnsi="Arial" w:cs="Arial"/>
          <w:color w:val="000000"/>
          <w:sz w:val="23"/>
          <w:szCs w:val="23"/>
        </w:rPr>
        <w:t>Human Resources Unit</w:t>
      </w:r>
    </w:p>
    <w:p w:rsidR="007C2534" w:rsidRPr="00492827" w:rsidRDefault="007C2534" w:rsidP="007C2534">
      <w:pPr>
        <w:jc w:val="center"/>
        <w:rPr>
          <w:rFonts w:ascii="Arial" w:hAnsi="Arial" w:cs="Arial"/>
          <w:color w:val="000000"/>
          <w:sz w:val="23"/>
          <w:szCs w:val="23"/>
        </w:rPr>
      </w:pPr>
      <w:r w:rsidRPr="00492827">
        <w:rPr>
          <w:rFonts w:ascii="Arial" w:hAnsi="Arial" w:cs="Arial"/>
          <w:color w:val="000000"/>
          <w:sz w:val="23"/>
          <w:szCs w:val="23"/>
        </w:rPr>
        <w:t>Phone (615) 744-4284</w:t>
      </w:r>
    </w:p>
    <w:p w:rsidR="007C2534" w:rsidRPr="00492827" w:rsidRDefault="00790653" w:rsidP="007C2534">
      <w:pPr>
        <w:jc w:val="center"/>
        <w:rPr>
          <w:rFonts w:ascii="Arial" w:hAnsi="Arial" w:cs="Arial"/>
          <w:color w:val="0000FF"/>
          <w:sz w:val="23"/>
          <w:szCs w:val="23"/>
          <w:u w:val="single"/>
        </w:rPr>
      </w:pPr>
      <w:hyperlink r:id="rId6" w:history="1">
        <w:r w:rsidR="00F777CB" w:rsidRPr="00492827">
          <w:rPr>
            <w:rStyle w:val="Hyperlink"/>
            <w:rFonts w:ascii="Arial" w:hAnsi="Arial" w:cs="Arial"/>
            <w:sz w:val="23"/>
            <w:szCs w:val="23"/>
          </w:rPr>
          <w:t>Lauren.Hewgley@tn.gov</w:t>
        </w:r>
      </w:hyperlink>
    </w:p>
    <w:p w:rsidR="00F777CB" w:rsidRDefault="00F777CB" w:rsidP="007C2534">
      <w:pPr>
        <w:jc w:val="center"/>
        <w:rPr>
          <w:rFonts w:ascii="Arial" w:hAnsi="Arial" w:cs="Arial"/>
          <w:color w:val="0000FF"/>
          <w:sz w:val="18"/>
          <w:u w:val="single"/>
        </w:rPr>
      </w:pPr>
    </w:p>
    <w:p w:rsidR="00D339DA" w:rsidRDefault="00D339DA" w:rsidP="007C2534">
      <w:pPr>
        <w:jc w:val="center"/>
        <w:rPr>
          <w:rFonts w:ascii="Arial" w:hAnsi="Arial" w:cs="Arial"/>
          <w:color w:val="0000FF"/>
          <w:sz w:val="18"/>
          <w:u w:val="single"/>
        </w:rPr>
      </w:pPr>
    </w:p>
    <w:p w:rsidR="00D339DA" w:rsidRPr="00EE0C1B" w:rsidRDefault="00D339DA" w:rsidP="007C2534">
      <w:pPr>
        <w:jc w:val="center"/>
        <w:rPr>
          <w:rFonts w:ascii="Arial" w:hAnsi="Arial" w:cs="Arial"/>
          <w:color w:val="0000FF"/>
          <w:sz w:val="18"/>
          <w:u w:val="single"/>
        </w:rPr>
      </w:pPr>
    </w:p>
    <w:p w:rsidR="00E6415B" w:rsidRPr="00492827" w:rsidRDefault="00E6415B" w:rsidP="00B16C7A">
      <w:pPr>
        <w:jc w:val="center"/>
        <w:rPr>
          <w:rFonts w:ascii="Arial" w:hAnsi="Arial" w:cs="Arial"/>
          <w:b/>
          <w:sz w:val="22"/>
        </w:rPr>
      </w:pPr>
      <w:bookmarkStart w:id="4" w:name="OLE_LINK1"/>
      <w:r w:rsidRPr="00492827">
        <w:rPr>
          <w:rFonts w:ascii="Arial" w:hAnsi="Arial" w:cs="Arial"/>
          <w:color w:val="000000"/>
          <w:sz w:val="22"/>
        </w:rPr>
        <w:t xml:space="preserve">Apply for </w:t>
      </w:r>
      <w:r w:rsidR="00492827">
        <w:rPr>
          <w:rFonts w:ascii="Arial" w:hAnsi="Arial" w:cs="Arial"/>
          <w:color w:val="000000"/>
          <w:sz w:val="22"/>
        </w:rPr>
        <w:t>these positions</w:t>
      </w:r>
      <w:r w:rsidRPr="00492827">
        <w:rPr>
          <w:rFonts w:ascii="Arial" w:hAnsi="Arial" w:cs="Arial"/>
          <w:color w:val="000000"/>
          <w:sz w:val="22"/>
        </w:rPr>
        <w:t xml:space="preserve"> on</w:t>
      </w:r>
      <w:r w:rsidR="00F777CB" w:rsidRPr="00492827">
        <w:rPr>
          <w:rFonts w:ascii="Arial" w:hAnsi="Arial" w:cs="Arial"/>
          <w:b/>
          <w:color w:val="000000"/>
          <w:sz w:val="22"/>
        </w:rPr>
        <w:t xml:space="preserve"> requisition </w:t>
      </w:r>
      <w:r w:rsidR="00D339DA">
        <w:rPr>
          <w:rFonts w:ascii="Arial" w:hAnsi="Arial" w:cs="Arial"/>
          <w:b/>
          <w:color w:val="000000"/>
          <w:sz w:val="22"/>
        </w:rPr>
        <w:t>164589</w:t>
      </w:r>
      <w:r w:rsidR="00F777CB" w:rsidRPr="00492827">
        <w:rPr>
          <w:rFonts w:ascii="Arial" w:hAnsi="Arial" w:cs="Arial"/>
          <w:b/>
          <w:color w:val="000000"/>
          <w:sz w:val="22"/>
        </w:rPr>
        <w:t xml:space="preserve"> </w:t>
      </w:r>
      <w:r w:rsidR="00F777CB" w:rsidRPr="00492827">
        <w:rPr>
          <w:rFonts w:ascii="Arial" w:hAnsi="Arial" w:cs="Arial"/>
          <w:color w:val="000000"/>
          <w:sz w:val="22"/>
        </w:rPr>
        <w:t>on</w:t>
      </w:r>
      <w:r w:rsidRPr="00492827">
        <w:rPr>
          <w:rFonts w:ascii="Arial" w:hAnsi="Arial" w:cs="Arial"/>
          <w:color w:val="000000"/>
          <w:sz w:val="22"/>
        </w:rPr>
        <w:t xml:space="preserve"> the Tennessee Department of Human Resources website </w:t>
      </w:r>
      <w:r w:rsidR="00FE53B2">
        <w:rPr>
          <w:rFonts w:ascii="Arial" w:hAnsi="Arial" w:cs="Arial"/>
          <w:color w:val="000000"/>
          <w:sz w:val="22"/>
        </w:rPr>
        <w:t>December 13 – December 19</w:t>
      </w:r>
      <w:r w:rsidRPr="00492827">
        <w:rPr>
          <w:rFonts w:ascii="Arial" w:hAnsi="Arial" w:cs="Arial"/>
          <w:color w:val="000000"/>
          <w:sz w:val="22"/>
        </w:rPr>
        <w:t>, 201</w:t>
      </w:r>
      <w:r w:rsidR="00FE53B2">
        <w:rPr>
          <w:rFonts w:ascii="Arial" w:hAnsi="Arial" w:cs="Arial"/>
          <w:color w:val="000000"/>
          <w:sz w:val="22"/>
        </w:rPr>
        <w:t>7</w:t>
      </w:r>
      <w:r w:rsidR="00492827" w:rsidRPr="00492827">
        <w:rPr>
          <w:rFonts w:ascii="Arial" w:hAnsi="Arial" w:cs="Arial"/>
          <w:color w:val="000000"/>
          <w:sz w:val="22"/>
        </w:rPr>
        <w:t xml:space="preserve"> at</w:t>
      </w:r>
      <w:r w:rsidRPr="00492827">
        <w:rPr>
          <w:rFonts w:ascii="Arial" w:hAnsi="Arial" w:cs="Arial"/>
          <w:color w:val="000000"/>
          <w:sz w:val="22"/>
        </w:rPr>
        <w:t xml:space="preserve"> </w:t>
      </w:r>
      <w:hyperlink r:id="rId7" w:history="1">
        <w:r w:rsidR="00F777CB" w:rsidRPr="00492827">
          <w:rPr>
            <w:rStyle w:val="Hyperlink"/>
            <w:rFonts w:ascii="Arial" w:hAnsi="Arial" w:cs="Arial"/>
            <w:b/>
            <w:sz w:val="22"/>
          </w:rPr>
          <w:t>http://www.tn.gov/hr/topic/employment-opportunities</w:t>
        </w:r>
      </w:hyperlink>
      <w:r w:rsidRPr="00492827">
        <w:rPr>
          <w:rFonts w:ascii="Arial" w:hAnsi="Arial" w:cs="Arial"/>
          <w:b/>
          <w:sz w:val="22"/>
        </w:rPr>
        <w:t>.</w:t>
      </w:r>
    </w:p>
    <w:p w:rsidR="0012386B" w:rsidRDefault="0012386B" w:rsidP="00B16C7A">
      <w:pPr>
        <w:jc w:val="center"/>
        <w:rPr>
          <w:rFonts w:ascii="Arial" w:hAnsi="Arial" w:cs="Arial"/>
          <w:b/>
          <w:sz w:val="18"/>
        </w:rPr>
      </w:pPr>
    </w:p>
    <w:p w:rsidR="00D339DA" w:rsidRPr="00EE0C1B" w:rsidRDefault="00D339DA" w:rsidP="00B16C7A">
      <w:pPr>
        <w:jc w:val="center"/>
        <w:rPr>
          <w:rFonts w:ascii="Arial" w:hAnsi="Arial" w:cs="Arial"/>
          <w:b/>
          <w:sz w:val="18"/>
        </w:rPr>
      </w:pPr>
    </w:p>
    <w:p w:rsidR="00E6415B" w:rsidRDefault="00E6415B" w:rsidP="00B16C7A">
      <w:pPr>
        <w:jc w:val="center"/>
        <w:rPr>
          <w:rFonts w:ascii="Arial" w:hAnsi="Arial" w:cs="Arial"/>
          <w:sz w:val="23"/>
          <w:szCs w:val="23"/>
        </w:rPr>
      </w:pPr>
      <w:r w:rsidRPr="00492827">
        <w:rPr>
          <w:rFonts w:ascii="Arial" w:hAnsi="Arial" w:cs="Arial"/>
          <w:sz w:val="23"/>
          <w:szCs w:val="23"/>
        </w:rPr>
        <w:t xml:space="preserve">Positions will remain posted from </w:t>
      </w:r>
      <w:r w:rsidR="00FE53B2">
        <w:rPr>
          <w:rFonts w:ascii="Arial" w:hAnsi="Arial" w:cs="Arial"/>
          <w:color w:val="000000"/>
          <w:sz w:val="22"/>
        </w:rPr>
        <w:t>December 13 – December 19</w:t>
      </w:r>
      <w:r w:rsidR="00FE53B2" w:rsidRPr="00492827">
        <w:rPr>
          <w:rFonts w:ascii="Arial" w:hAnsi="Arial" w:cs="Arial"/>
          <w:color w:val="000000"/>
          <w:sz w:val="22"/>
        </w:rPr>
        <w:t>, 201</w:t>
      </w:r>
      <w:r w:rsidR="00FE53B2">
        <w:rPr>
          <w:rFonts w:ascii="Arial" w:hAnsi="Arial" w:cs="Arial"/>
          <w:color w:val="000000"/>
          <w:sz w:val="22"/>
        </w:rPr>
        <w:t>7</w:t>
      </w:r>
      <w:r w:rsidRPr="00492827">
        <w:rPr>
          <w:rFonts w:ascii="Arial" w:hAnsi="Arial" w:cs="Arial"/>
          <w:sz w:val="23"/>
          <w:szCs w:val="23"/>
        </w:rPr>
        <w:t>, for a total of five business days.</w:t>
      </w:r>
    </w:p>
    <w:p w:rsidR="00EE0C1B" w:rsidRDefault="00EE0C1B" w:rsidP="00B16C7A">
      <w:pPr>
        <w:jc w:val="center"/>
        <w:rPr>
          <w:rFonts w:ascii="Arial" w:hAnsi="Arial" w:cs="Arial"/>
          <w:sz w:val="18"/>
          <w:szCs w:val="23"/>
        </w:rPr>
      </w:pPr>
    </w:p>
    <w:p w:rsidR="00D339DA" w:rsidRPr="00EE0C1B" w:rsidRDefault="00D339DA" w:rsidP="00B16C7A">
      <w:pPr>
        <w:jc w:val="center"/>
        <w:rPr>
          <w:rFonts w:ascii="Arial" w:hAnsi="Arial" w:cs="Arial"/>
          <w:sz w:val="18"/>
          <w:szCs w:val="23"/>
        </w:rPr>
      </w:pPr>
    </w:p>
    <w:p w:rsidR="00967DEE" w:rsidRPr="00492827" w:rsidRDefault="00F777CB" w:rsidP="00B16C7A">
      <w:pPr>
        <w:jc w:val="center"/>
        <w:rPr>
          <w:rFonts w:ascii="Arial" w:hAnsi="Arial" w:cs="Arial"/>
          <w:sz w:val="23"/>
          <w:szCs w:val="23"/>
        </w:rPr>
      </w:pPr>
      <w:r w:rsidRPr="00492827">
        <w:rPr>
          <w:rFonts w:ascii="Arial" w:hAnsi="Arial" w:cs="Arial"/>
          <w:sz w:val="23"/>
          <w:szCs w:val="23"/>
        </w:rPr>
        <w:t xml:space="preserve">The </w:t>
      </w:r>
      <w:r w:rsidR="00E6415B" w:rsidRPr="00492827">
        <w:rPr>
          <w:rFonts w:ascii="Arial" w:hAnsi="Arial" w:cs="Arial"/>
          <w:sz w:val="23"/>
          <w:szCs w:val="23"/>
        </w:rPr>
        <w:t>Tennessee Bureau of Investigation is an equal opportunity, e</w:t>
      </w:r>
      <w:r w:rsidR="004E09A9" w:rsidRPr="00492827">
        <w:rPr>
          <w:rFonts w:ascii="Arial" w:hAnsi="Arial" w:cs="Arial"/>
          <w:sz w:val="23"/>
          <w:szCs w:val="23"/>
        </w:rPr>
        <w:t>qual access, affirmative action</w:t>
      </w:r>
      <w:r w:rsidR="00E6415B" w:rsidRPr="00492827">
        <w:rPr>
          <w:rFonts w:ascii="Arial" w:hAnsi="Arial" w:cs="Arial"/>
          <w:sz w:val="23"/>
          <w:szCs w:val="23"/>
        </w:rPr>
        <w:t xml:space="preserve"> employer</w:t>
      </w:r>
      <w:bookmarkEnd w:id="4"/>
      <w:r w:rsidR="0012386B" w:rsidRPr="00492827">
        <w:rPr>
          <w:rFonts w:ascii="Arial" w:hAnsi="Arial" w:cs="Arial"/>
          <w:sz w:val="23"/>
          <w:szCs w:val="23"/>
        </w:rPr>
        <w:t>.</w:t>
      </w:r>
    </w:p>
    <w:sectPr w:rsidR="00967DEE" w:rsidRPr="00492827" w:rsidSect="007C76AC">
      <w:pgSz w:w="12240" w:h="15840"/>
      <w:pgMar w:top="864" w:right="864" w:bottom="864" w:left="864" w:header="720" w:footer="720" w:gutter="0"/>
      <w:pgBorders w:offsetFrom="page">
        <w:top w:val="starsShadowed" w:sz="12" w:space="24" w:color="auto"/>
        <w:left w:val="starsShadowed" w:sz="12" w:space="24" w:color="auto"/>
        <w:bottom w:val="starsShadowed" w:sz="12" w:space="24" w:color="auto"/>
        <w:right w:val="starsShadowed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DEE"/>
    <w:rsid w:val="000A5464"/>
    <w:rsid w:val="000B4E1F"/>
    <w:rsid w:val="0012386B"/>
    <w:rsid w:val="001E3246"/>
    <w:rsid w:val="002737C2"/>
    <w:rsid w:val="0028791E"/>
    <w:rsid w:val="00301063"/>
    <w:rsid w:val="00492827"/>
    <w:rsid w:val="004E09A9"/>
    <w:rsid w:val="00522B61"/>
    <w:rsid w:val="00552AFA"/>
    <w:rsid w:val="00596A7F"/>
    <w:rsid w:val="00735E3D"/>
    <w:rsid w:val="0075340B"/>
    <w:rsid w:val="00790653"/>
    <w:rsid w:val="00796173"/>
    <w:rsid w:val="007C2534"/>
    <w:rsid w:val="007C76AC"/>
    <w:rsid w:val="0087351F"/>
    <w:rsid w:val="008F62AA"/>
    <w:rsid w:val="00967DEE"/>
    <w:rsid w:val="00AB3D3D"/>
    <w:rsid w:val="00AE3BDA"/>
    <w:rsid w:val="00B16C7A"/>
    <w:rsid w:val="00B22A5F"/>
    <w:rsid w:val="00BF761C"/>
    <w:rsid w:val="00C47735"/>
    <w:rsid w:val="00CD37AA"/>
    <w:rsid w:val="00D339DA"/>
    <w:rsid w:val="00D93FC7"/>
    <w:rsid w:val="00E215E7"/>
    <w:rsid w:val="00E541EE"/>
    <w:rsid w:val="00E63AAC"/>
    <w:rsid w:val="00E6415B"/>
    <w:rsid w:val="00E653AA"/>
    <w:rsid w:val="00EE0C1B"/>
    <w:rsid w:val="00F0281E"/>
    <w:rsid w:val="00F1538D"/>
    <w:rsid w:val="00F777CB"/>
    <w:rsid w:val="00F95836"/>
    <w:rsid w:val="00FE5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8FA5BF"/>
  <w15:docId w15:val="{0C6CDBF4-8084-4D8D-80BA-366661FDF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rsid w:val="00967DEE"/>
    <w:pPr>
      <w:keepNext/>
      <w:jc w:val="center"/>
      <w:outlineLvl w:val="2"/>
    </w:pPr>
    <w:rPr>
      <w:rFonts w:ascii="Arial Narrow" w:hAnsi="Arial Narrow"/>
      <w:b/>
      <w:sz w:val="56"/>
      <w:szCs w:val="20"/>
    </w:rPr>
  </w:style>
  <w:style w:type="paragraph" w:styleId="Heading4">
    <w:name w:val="heading 4"/>
    <w:basedOn w:val="Normal"/>
    <w:next w:val="Normal"/>
    <w:qFormat/>
    <w:rsid w:val="00967DEE"/>
    <w:pPr>
      <w:keepNext/>
      <w:widowControl w:val="0"/>
      <w:jc w:val="center"/>
      <w:outlineLvl w:val="3"/>
    </w:pPr>
    <w:rPr>
      <w:rFonts w:ascii="Arial Narrow" w:hAnsi="Arial Narrow"/>
      <w:b/>
      <w:snapToGrid w:val="0"/>
      <w:sz w:val="3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967DEE"/>
    <w:pPr>
      <w:widowControl w:val="0"/>
      <w:jc w:val="center"/>
    </w:pPr>
    <w:rPr>
      <w:snapToGrid w:val="0"/>
      <w:sz w:val="28"/>
      <w:szCs w:val="20"/>
    </w:rPr>
  </w:style>
  <w:style w:type="paragraph" w:styleId="BodyText2">
    <w:name w:val="Body Text 2"/>
    <w:basedOn w:val="Normal"/>
    <w:rsid w:val="00967DEE"/>
    <w:pPr>
      <w:spacing w:after="120" w:line="480" w:lineRule="auto"/>
    </w:pPr>
  </w:style>
  <w:style w:type="character" w:styleId="Hyperlink">
    <w:name w:val="Hyperlink"/>
    <w:basedOn w:val="DefaultParagraphFont"/>
    <w:rsid w:val="00E6415B"/>
    <w:rPr>
      <w:color w:val="0000FF"/>
      <w:u w:val="single"/>
    </w:rPr>
  </w:style>
  <w:style w:type="table" w:styleId="TableGrid">
    <w:name w:val="Table Grid"/>
    <w:basedOn w:val="TableNormal"/>
    <w:rsid w:val="007C25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n.gov/hr/topic/employment-opportunitie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uren.Hewgley@tn.gov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TBI</Company>
  <LinksUpToDate>false</LinksUpToDate>
  <CharactersWithSpaces>1701</CharactersWithSpaces>
  <SharedDoc>false</SharedDoc>
  <HLinks>
    <vt:vector size="6" baseType="variant">
      <vt:variant>
        <vt:i4>4194319</vt:i4>
      </vt:variant>
      <vt:variant>
        <vt:i4>3</vt:i4>
      </vt:variant>
      <vt:variant>
        <vt:i4>0</vt:i4>
      </vt:variant>
      <vt:variant>
        <vt:i4>5</vt:i4>
      </vt:variant>
      <vt:variant>
        <vt:lpwstr>http://www.tn.gov/dohr/employment/applicant.shtml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DH06460</dc:creator>
  <cp:lastModifiedBy>Lauren Hewgley</cp:lastModifiedBy>
  <cp:revision>4</cp:revision>
  <dcterms:created xsi:type="dcterms:W3CDTF">2017-12-13T19:55:00Z</dcterms:created>
  <dcterms:modified xsi:type="dcterms:W3CDTF">2017-12-13T20:04:00Z</dcterms:modified>
</cp:coreProperties>
</file>